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1C" w:rsidRDefault="00E87546" w:rsidP="00A3351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3"/>
          <w:szCs w:val="23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08CC6BF" wp14:editId="5F94AD7E">
            <wp:extent cx="5760720" cy="18808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51C" w:rsidRDefault="00A3351C" w:rsidP="00A3351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3"/>
          <w:szCs w:val="23"/>
        </w:rPr>
      </w:pPr>
    </w:p>
    <w:p w:rsidR="00A3351C" w:rsidRDefault="00A3351C" w:rsidP="00A335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  <w:position w:val="2"/>
          <w:sz w:val="21"/>
          <w:szCs w:val="21"/>
        </w:rPr>
      </w:pPr>
    </w:p>
    <w:p w:rsidR="006E4359" w:rsidRDefault="006E4359" w:rsidP="00A335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  <w:position w:val="2"/>
          <w:sz w:val="21"/>
          <w:szCs w:val="21"/>
        </w:rPr>
      </w:pPr>
    </w:p>
    <w:p w:rsidR="00A3351C" w:rsidRPr="00A3351C" w:rsidRDefault="00A3351C" w:rsidP="006E4359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A3351C">
        <w:rPr>
          <w:rStyle w:val="lev"/>
          <w:rFonts w:asciiTheme="majorHAnsi" w:hAnsiTheme="majorHAnsi" w:cstheme="majorHAnsi"/>
        </w:rPr>
        <w:t>L’AFM-Téléthon est née d’une conviction et d’une volonté : guérir des maladies longtemps considérées comme incurables.</w:t>
      </w:r>
      <w:r w:rsidRPr="00A3351C">
        <w:rPr>
          <w:rFonts w:asciiTheme="majorHAnsi" w:hAnsiTheme="majorHAnsi" w:cstheme="majorHAnsi"/>
        </w:rPr>
        <w:t xml:space="preserve"> Pour réussir, l’association s’est fixée une règle d’or : la rigueur et l’efficacité.</w:t>
      </w:r>
    </w:p>
    <w:p w:rsidR="00A3351C" w:rsidRPr="00A3351C" w:rsidRDefault="00A3351C" w:rsidP="006E4359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A3351C">
        <w:rPr>
          <w:rFonts w:asciiTheme="majorHAnsi" w:hAnsiTheme="majorHAnsi" w:cstheme="majorHAnsi"/>
        </w:rPr>
        <w:t xml:space="preserve">L’Association mène une </w:t>
      </w:r>
      <w:r w:rsidRPr="00A3351C">
        <w:rPr>
          <w:rStyle w:val="lev"/>
          <w:rFonts w:asciiTheme="majorHAnsi" w:hAnsiTheme="majorHAnsi" w:cstheme="majorHAnsi"/>
        </w:rPr>
        <w:t>stratégie d’intérêt général</w:t>
      </w:r>
      <w:r w:rsidRPr="00A3351C">
        <w:rPr>
          <w:rFonts w:asciiTheme="majorHAnsi" w:hAnsiTheme="majorHAnsi" w:cstheme="majorHAnsi"/>
        </w:rPr>
        <w:t>. L’innovation scientifique, médicale et sociale qu’elle impulse bénéficie à l’ensemble des maladies rares et des personnes en situation de handicap et fait avancer la médecine toute entière</w:t>
      </w:r>
    </w:p>
    <w:p w:rsidR="00A3351C" w:rsidRDefault="006E4359" w:rsidP="00A335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bCs/>
          <w:color w:val="000000"/>
          <w:position w:val="2"/>
        </w:rPr>
      </w:pPr>
      <w:r>
        <w:rPr>
          <w:rStyle w:val="normaltextrun"/>
          <w:rFonts w:asciiTheme="majorHAnsi" w:hAnsiTheme="majorHAnsi" w:cstheme="majorHAnsi"/>
          <w:bCs/>
          <w:color w:val="000000"/>
          <w:position w:val="2"/>
        </w:rPr>
        <w:t xml:space="preserve">L’AFM-Téléthon souhaite construire pour les malades et leur famille </w:t>
      </w:r>
      <w:r w:rsidR="00ED5A6C">
        <w:rPr>
          <w:rStyle w:val="normaltextrun"/>
          <w:rFonts w:asciiTheme="majorHAnsi" w:hAnsiTheme="majorHAnsi" w:cstheme="majorHAnsi"/>
          <w:bCs/>
          <w:color w:val="000000"/>
          <w:position w:val="2"/>
        </w:rPr>
        <w:t>un lieu de vie innovant :</w:t>
      </w:r>
    </w:p>
    <w:p w:rsidR="00ED5A6C" w:rsidRDefault="00ED5A6C" w:rsidP="00A335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bCs/>
          <w:color w:val="000000"/>
          <w:position w:val="2"/>
        </w:rPr>
      </w:pPr>
    </w:p>
    <w:p w:rsidR="00ED5A6C" w:rsidRPr="00ED5A6C" w:rsidRDefault="00ED5A6C" w:rsidP="00ED5A6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theme="majorHAnsi"/>
          <w:b/>
          <w:bCs/>
          <w:color w:val="000000"/>
          <w:position w:val="2"/>
          <w:sz w:val="28"/>
        </w:rPr>
      </w:pPr>
      <w:r w:rsidRPr="00ED5A6C">
        <w:rPr>
          <w:rStyle w:val="normaltextrun"/>
          <w:rFonts w:asciiTheme="majorHAnsi" w:hAnsiTheme="majorHAnsi" w:cstheme="majorHAnsi"/>
          <w:b/>
          <w:bCs/>
          <w:color w:val="000000"/>
          <w:position w:val="2"/>
          <w:sz w:val="28"/>
        </w:rPr>
        <w:t>Le Pôle Grand Ouest.</w:t>
      </w:r>
    </w:p>
    <w:p w:rsidR="00ED5A6C" w:rsidRPr="00ED5A6C" w:rsidRDefault="00ED5A6C" w:rsidP="00ED5A6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theme="majorHAnsi"/>
          <w:b/>
          <w:bCs/>
          <w:color w:val="000000"/>
          <w:position w:val="2"/>
          <w:sz w:val="28"/>
        </w:rPr>
      </w:pPr>
    </w:p>
    <w:p w:rsidR="00A3351C" w:rsidRPr="00A3351C" w:rsidRDefault="00A3351C" w:rsidP="00A3351C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lang w:val="en-US"/>
        </w:rPr>
      </w:pPr>
      <w:r w:rsidRPr="00A3351C">
        <w:rPr>
          <w:rStyle w:val="normaltextrun"/>
          <w:rFonts w:asciiTheme="majorHAnsi" w:hAnsiTheme="majorHAnsi" w:cstheme="majorHAnsi"/>
          <w:bCs/>
          <w:color w:val="000000"/>
          <w:position w:val="2"/>
        </w:rPr>
        <w:t>Le Pôle Grand Ouest repose sur des convictions : </w:t>
      </w:r>
    </w:p>
    <w:p w:rsidR="00A3351C" w:rsidRDefault="00A3351C" w:rsidP="00A335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bCs/>
          <w:color w:val="000000"/>
          <w:position w:val="2"/>
        </w:rPr>
      </w:pPr>
    </w:p>
    <w:p w:rsidR="00A3351C" w:rsidRPr="006E4359" w:rsidRDefault="00A3351C" w:rsidP="006E435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hAnsiTheme="majorHAnsi" w:cstheme="majorHAnsi"/>
          <w:sz w:val="28"/>
          <w:lang w:val="en-US"/>
        </w:rPr>
      </w:pPr>
      <w:r w:rsidRPr="006E4359">
        <w:rPr>
          <w:rStyle w:val="normaltextrun"/>
          <w:rFonts w:asciiTheme="majorHAnsi" w:hAnsiTheme="majorHAnsi" w:cstheme="majorHAnsi"/>
          <w:bCs/>
          <w:color w:val="000000"/>
          <w:position w:val="2"/>
          <w:sz w:val="28"/>
        </w:rPr>
        <w:t>Le libre choix, l’ouverture, l’excellence et la citoyenneté</w:t>
      </w:r>
      <w:r w:rsidRPr="006E4359">
        <w:rPr>
          <w:rStyle w:val="eop"/>
          <w:rFonts w:asciiTheme="majorHAnsi" w:hAnsiTheme="majorHAnsi" w:cstheme="majorHAnsi"/>
          <w:sz w:val="28"/>
          <w:lang w:val="en-US"/>
        </w:rPr>
        <w:t>​</w:t>
      </w:r>
    </w:p>
    <w:p w:rsidR="00A3351C" w:rsidRPr="00A3351C" w:rsidRDefault="00A3351C" w:rsidP="00A3351C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lang w:val="en-US"/>
        </w:rPr>
      </w:pPr>
    </w:p>
    <w:p w:rsidR="00A3351C" w:rsidRPr="006E4359" w:rsidRDefault="00A3351C" w:rsidP="00ED5A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  <w:lang w:val="en-US"/>
        </w:rPr>
      </w:pPr>
      <w:r w:rsidRPr="006E4359">
        <w:rPr>
          <w:rStyle w:val="normaltextrun"/>
          <w:rFonts w:asciiTheme="majorHAnsi" w:hAnsiTheme="majorHAnsi" w:cstheme="majorHAnsi"/>
          <w:bCs/>
          <w:color w:val="000000"/>
        </w:rPr>
        <w:t xml:space="preserve">Le Pôle Grand Ouest sera construit </w:t>
      </w:r>
      <w:r w:rsidRPr="00ED5A6C">
        <w:rPr>
          <w:rStyle w:val="normaltextrun"/>
          <w:rFonts w:asciiTheme="majorHAnsi" w:hAnsiTheme="majorHAnsi" w:cstheme="majorHAnsi"/>
          <w:bCs/>
          <w:color w:val="000000"/>
          <w:u w:val="single"/>
        </w:rPr>
        <w:t>par et pour</w:t>
      </w:r>
      <w:r w:rsidRPr="006E4359">
        <w:rPr>
          <w:rStyle w:val="normaltextrun"/>
          <w:rFonts w:asciiTheme="majorHAnsi" w:hAnsiTheme="majorHAnsi" w:cstheme="majorHAnsi"/>
          <w:bCs/>
          <w:color w:val="000000"/>
        </w:rPr>
        <w:t xml:space="preserve"> les personnes malades et leurs proches</w:t>
      </w:r>
      <w:r w:rsidR="006E4359" w:rsidRPr="006E4359">
        <w:rPr>
          <w:rStyle w:val="normaltextrun"/>
          <w:rFonts w:asciiTheme="majorHAnsi" w:hAnsiTheme="majorHAnsi" w:cstheme="majorHAnsi"/>
          <w:color w:val="000000"/>
        </w:rPr>
        <w:t xml:space="preserve">. Ce </w:t>
      </w:r>
      <w:r w:rsidRPr="006E4359">
        <w:rPr>
          <w:rStyle w:val="normaltextrun"/>
          <w:rFonts w:asciiTheme="majorHAnsi" w:hAnsiTheme="majorHAnsi" w:cstheme="majorHAnsi"/>
          <w:color w:val="000000"/>
        </w:rPr>
        <w:t>futur pôle Grand Ouest est une organisation exemplaire</w:t>
      </w:r>
      <w:r w:rsidR="006E4359" w:rsidRPr="006E4359">
        <w:rPr>
          <w:rStyle w:val="normaltextrun"/>
          <w:rFonts w:asciiTheme="majorHAnsi" w:hAnsiTheme="majorHAnsi" w:cstheme="majorHAnsi"/>
          <w:color w:val="000000"/>
        </w:rPr>
        <w:t xml:space="preserve">, </w:t>
      </w:r>
      <w:r w:rsidRPr="006E4359">
        <w:rPr>
          <w:rStyle w:val="normaltextrun"/>
          <w:rFonts w:asciiTheme="majorHAnsi" w:hAnsiTheme="majorHAnsi" w:cstheme="majorHAnsi"/>
          <w:bCs/>
          <w:color w:val="000000"/>
          <w:position w:val="1"/>
        </w:rPr>
        <w:t>concentration des savoirs et savoir-faire de l’AFM-Téléthon depuis plus de 60 ans</w:t>
      </w:r>
      <w:r w:rsidR="006E4359" w:rsidRPr="006E4359">
        <w:rPr>
          <w:rStyle w:val="normaltextrun"/>
          <w:rFonts w:asciiTheme="majorHAnsi" w:hAnsiTheme="majorHAnsi" w:cstheme="majorHAnsi"/>
          <w:bCs/>
          <w:color w:val="000000"/>
          <w:position w:val="1"/>
        </w:rPr>
        <w:t xml:space="preserve"> </w:t>
      </w:r>
      <w:r w:rsidRPr="006E4359">
        <w:rPr>
          <w:rStyle w:val="normaltextrun"/>
          <w:rFonts w:asciiTheme="majorHAnsi" w:hAnsiTheme="majorHAnsi" w:cstheme="majorHAnsi"/>
          <w:color w:val="000000"/>
          <w:position w:val="1"/>
        </w:rPr>
        <w:t>:</w:t>
      </w:r>
    </w:p>
    <w:p w:rsidR="006E4359" w:rsidRPr="006E4359" w:rsidRDefault="006E4359" w:rsidP="006E4359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lang w:val="en-US"/>
        </w:rPr>
      </w:pPr>
    </w:p>
    <w:p w:rsidR="00A3351C" w:rsidRPr="006E4359" w:rsidRDefault="00A3351C" w:rsidP="00A3351C">
      <w:pPr>
        <w:pStyle w:val="paragraph"/>
        <w:numPr>
          <w:ilvl w:val="0"/>
          <w:numId w:val="1"/>
        </w:numPr>
        <w:spacing w:before="0" w:beforeAutospacing="0" w:after="0" w:afterAutospacing="0"/>
        <w:ind w:left="319" w:firstLine="0"/>
        <w:textAlignment w:val="baseline"/>
        <w:rPr>
          <w:rFonts w:asciiTheme="majorHAnsi" w:hAnsiTheme="majorHAnsi" w:cstheme="majorHAnsi"/>
          <w:lang w:val="en-US"/>
        </w:rPr>
      </w:pPr>
      <w:r w:rsidRPr="006E4359">
        <w:rPr>
          <w:rStyle w:val="normaltextrun"/>
          <w:rFonts w:asciiTheme="majorHAnsi" w:hAnsiTheme="majorHAnsi" w:cstheme="majorHAnsi"/>
          <w:color w:val="000000"/>
          <w:position w:val="1"/>
        </w:rPr>
        <w:t>accompagnement à l’autonomie des malades,</w:t>
      </w:r>
    </w:p>
    <w:p w:rsidR="00A3351C" w:rsidRPr="006E4359" w:rsidRDefault="00A3351C" w:rsidP="00A3351C">
      <w:pPr>
        <w:pStyle w:val="paragraph"/>
        <w:numPr>
          <w:ilvl w:val="0"/>
          <w:numId w:val="1"/>
        </w:numPr>
        <w:spacing w:before="0" w:beforeAutospacing="0" w:after="0" w:afterAutospacing="0"/>
        <w:ind w:left="319" w:firstLine="0"/>
        <w:textAlignment w:val="baseline"/>
        <w:rPr>
          <w:rFonts w:asciiTheme="majorHAnsi" w:hAnsiTheme="majorHAnsi" w:cstheme="majorHAnsi"/>
          <w:lang w:val="en-US"/>
        </w:rPr>
      </w:pPr>
      <w:r w:rsidRPr="006E4359">
        <w:rPr>
          <w:rStyle w:val="normaltextrun"/>
          <w:rFonts w:asciiTheme="majorHAnsi" w:hAnsiTheme="majorHAnsi" w:cstheme="majorHAnsi"/>
          <w:color w:val="000000"/>
          <w:position w:val="1"/>
        </w:rPr>
        <w:t>adaptation rapide à leurs aspirations,</w:t>
      </w:r>
    </w:p>
    <w:p w:rsidR="00A3351C" w:rsidRPr="006E4359" w:rsidRDefault="00A3351C" w:rsidP="00A3351C">
      <w:pPr>
        <w:pStyle w:val="paragraph"/>
        <w:numPr>
          <w:ilvl w:val="0"/>
          <w:numId w:val="1"/>
        </w:numPr>
        <w:spacing w:before="0" w:beforeAutospacing="0" w:after="0" w:afterAutospacing="0"/>
        <w:ind w:left="319" w:firstLine="0"/>
        <w:textAlignment w:val="baseline"/>
        <w:rPr>
          <w:rFonts w:asciiTheme="majorHAnsi" w:hAnsiTheme="majorHAnsi" w:cstheme="majorHAnsi"/>
          <w:lang w:val="en-US"/>
        </w:rPr>
      </w:pPr>
      <w:r w:rsidRPr="006E4359">
        <w:rPr>
          <w:rStyle w:val="normaltextrun"/>
          <w:rFonts w:asciiTheme="majorHAnsi" w:hAnsiTheme="majorHAnsi" w:cstheme="majorHAnsi"/>
          <w:color w:val="000000"/>
          <w:position w:val="1"/>
        </w:rPr>
        <w:t>capacités d’innovation sociétale,</w:t>
      </w:r>
    </w:p>
    <w:p w:rsidR="00A3351C" w:rsidRDefault="00A3351C" w:rsidP="00A3351C">
      <w:pPr>
        <w:pStyle w:val="paragraph"/>
        <w:numPr>
          <w:ilvl w:val="0"/>
          <w:numId w:val="1"/>
        </w:numPr>
        <w:spacing w:before="0" w:beforeAutospacing="0" w:after="0" w:afterAutospacing="0"/>
        <w:ind w:left="319" w:firstLine="0"/>
        <w:textAlignment w:val="baseline"/>
        <w:rPr>
          <w:rStyle w:val="eop"/>
          <w:rFonts w:asciiTheme="majorHAnsi" w:hAnsiTheme="majorHAnsi" w:cstheme="majorHAnsi"/>
          <w:lang w:val="en-US"/>
        </w:rPr>
      </w:pPr>
      <w:r w:rsidRPr="006E4359">
        <w:rPr>
          <w:rStyle w:val="normaltextrun"/>
          <w:rFonts w:asciiTheme="majorHAnsi" w:hAnsiTheme="majorHAnsi" w:cstheme="majorHAnsi"/>
          <w:color w:val="000000"/>
          <w:position w:val="1"/>
        </w:rPr>
        <w:t>vision de la médecine et des technologies</w:t>
      </w:r>
      <w:r w:rsidR="006E4359">
        <w:rPr>
          <w:rStyle w:val="eop"/>
          <w:rFonts w:asciiTheme="majorHAnsi" w:hAnsiTheme="majorHAnsi" w:cstheme="majorHAnsi"/>
          <w:lang w:val="en-US"/>
        </w:rPr>
        <w:t>.</w:t>
      </w:r>
    </w:p>
    <w:p w:rsidR="00ED5A6C" w:rsidRPr="006E4359" w:rsidRDefault="00ED5A6C" w:rsidP="00ED5A6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lang w:val="en-US"/>
        </w:rPr>
      </w:pPr>
    </w:p>
    <w:p w:rsidR="00ED5A6C" w:rsidRPr="00E07974" w:rsidRDefault="006E4359">
      <w:pPr>
        <w:rPr>
          <w:rFonts w:asciiTheme="minorHAnsi" w:hAnsiTheme="minorHAnsi" w:cstheme="minorHAnsi"/>
          <w:szCs w:val="24"/>
        </w:rPr>
      </w:pPr>
      <w:r w:rsidRPr="00E07974">
        <w:rPr>
          <w:rFonts w:asciiTheme="minorHAnsi" w:hAnsiTheme="minorHAnsi" w:cstheme="minorHAnsi"/>
          <w:szCs w:val="24"/>
        </w:rPr>
        <w:t xml:space="preserve">Depuis début 2020, le cabinet </w:t>
      </w:r>
      <w:r w:rsidRPr="00E07974">
        <w:rPr>
          <w:rFonts w:asciiTheme="minorHAnsi" w:hAnsiTheme="minorHAnsi" w:cstheme="minorHAnsi"/>
          <w:b/>
          <w:szCs w:val="24"/>
        </w:rPr>
        <w:t>DIXIT</w:t>
      </w:r>
      <w:r w:rsidRPr="00E07974">
        <w:rPr>
          <w:rFonts w:asciiTheme="minorHAnsi" w:hAnsiTheme="minorHAnsi" w:cstheme="minorHAnsi"/>
          <w:szCs w:val="24"/>
        </w:rPr>
        <w:t xml:space="preserve"> </w:t>
      </w:r>
      <w:r w:rsidR="00E07974" w:rsidRPr="00E07974">
        <w:rPr>
          <w:rFonts w:asciiTheme="minorHAnsi" w:hAnsiTheme="minorHAnsi" w:cstheme="minorHAnsi"/>
          <w:szCs w:val="24"/>
        </w:rPr>
        <w:t xml:space="preserve">et la </w:t>
      </w:r>
      <w:r w:rsidR="00E07974" w:rsidRPr="00E07974">
        <w:rPr>
          <w:rStyle w:val="acopre"/>
          <w:rFonts w:asciiTheme="minorHAnsi" w:hAnsiTheme="minorHAnsi" w:cstheme="minorHAnsi"/>
        </w:rPr>
        <w:t xml:space="preserve">Mission d'Appui à la Performance des Etablissements et Services sanitaires et médico-sociaux de la région </w:t>
      </w:r>
      <w:r w:rsidR="00E07974" w:rsidRPr="00C74477">
        <w:rPr>
          <w:rStyle w:val="Accentuation"/>
          <w:rFonts w:asciiTheme="minorHAnsi" w:hAnsiTheme="minorHAnsi" w:cstheme="minorHAnsi"/>
          <w:i w:val="0"/>
        </w:rPr>
        <w:t>Pays de la Loire</w:t>
      </w:r>
      <w:r w:rsidR="00E07974" w:rsidRPr="00C74477">
        <w:rPr>
          <w:rStyle w:val="acopre"/>
          <w:rFonts w:asciiTheme="minorHAnsi" w:hAnsiTheme="minorHAnsi" w:cstheme="minorHAnsi"/>
          <w:i/>
        </w:rPr>
        <w:t xml:space="preserve"> –</w:t>
      </w:r>
      <w:r w:rsidR="00E07974" w:rsidRPr="00E07974">
        <w:rPr>
          <w:rStyle w:val="acopre"/>
          <w:rFonts w:asciiTheme="minorHAnsi" w:hAnsiTheme="minorHAnsi" w:cstheme="minorHAnsi"/>
        </w:rPr>
        <w:t xml:space="preserve"> </w:t>
      </w:r>
      <w:r w:rsidR="00E07974" w:rsidRPr="00E07974">
        <w:rPr>
          <w:rStyle w:val="Accentuation"/>
          <w:rFonts w:asciiTheme="minorHAnsi" w:hAnsiTheme="minorHAnsi" w:cstheme="minorHAnsi"/>
          <w:b/>
          <w:i w:val="0"/>
        </w:rPr>
        <w:t xml:space="preserve">MAPES </w:t>
      </w:r>
      <w:r w:rsidRPr="00E07974">
        <w:rPr>
          <w:rFonts w:asciiTheme="minorHAnsi" w:hAnsiTheme="minorHAnsi" w:cstheme="minorHAnsi"/>
          <w:szCs w:val="24"/>
        </w:rPr>
        <w:t>accompagne</w:t>
      </w:r>
      <w:r w:rsidR="00E07974" w:rsidRPr="00E07974">
        <w:rPr>
          <w:rFonts w:asciiTheme="minorHAnsi" w:hAnsiTheme="minorHAnsi" w:cstheme="minorHAnsi"/>
          <w:szCs w:val="24"/>
        </w:rPr>
        <w:t>nt</w:t>
      </w:r>
      <w:r w:rsidRPr="00E07974">
        <w:rPr>
          <w:rFonts w:asciiTheme="minorHAnsi" w:hAnsiTheme="minorHAnsi" w:cstheme="minorHAnsi"/>
          <w:szCs w:val="24"/>
        </w:rPr>
        <w:t xml:space="preserve"> l’AFM-Téléthon da</w:t>
      </w:r>
      <w:r w:rsidR="00E07974">
        <w:rPr>
          <w:rFonts w:asciiTheme="minorHAnsi" w:hAnsiTheme="minorHAnsi" w:cstheme="minorHAnsi"/>
          <w:szCs w:val="24"/>
        </w:rPr>
        <w:t>ns la construction de ce projet</w:t>
      </w:r>
      <w:r w:rsidRPr="00E07974">
        <w:rPr>
          <w:rFonts w:asciiTheme="minorHAnsi" w:hAnsiTheme="minorHAnsi" w:cstheme="minorHAnsi"/>
          <w:szCs w:val="24"/>
        </w:rPr>
        <w:t xml:space="preserve">. </w:t>
      </w:r>
    </w:p>
    <w:p w:rsidR="00567A0D" w:rsidRDefault="00567A0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A quelques jours du #Téléthon2020, on compte sur vous ! </w:t>
      </w:r>
      <w:r w:rsidR="006E4359">
        <w:rPr>
          <w:rFonts w:asciiTheme="majorHAnsi" w:hAnsiTheme="majorHAnsi" w:cstheme="majorHAnsi"/>
          <w:szCs w:val="24"/>
        </w:rPr>
        <w:t xml:space="preserve"> </w:t>
      </w:r>
    </w:p>
    <w:p w:rsidR="006E4359" w:rsidRDefault="006E435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Rendez-vous sur </w:t>
      </w:r>
      <w:hyperlink r:id="rId6" w:history="1">
        <w:r w:rsidRPr="00567A0D">
          <w:rPr>
            <w:rStyle w:val="Lienhypertexte"/>
            <w:rFonts w:ascii="Arial" w:hAnsi="Arial" w:cs="Arial"/>
            <w:sz w:val="32"/>
            <w:szCs w:val="32"/>
          </w:rPr>
          <w:t>https://soutenir.afm-telethon.fr/poleyolainedekepper</w:t>
        </w:r>
      </w:hyperlink>
    </w:p>
    <w:p w:rsidR="006E4359" w:rsidRPr="00A3351C" w:rsidRDefault="006E435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Et surtout </w:t>
      </w:r>
      <w:r w:rsidR="00567A0D">
        <w:rPr>
          <w:rFonts w:asciiTheme="majorHAnsi" w:hAnsiTheme="majorHAnsi" w:cstheme="majorHAnsi"/>
          <w:szCs w:val="24"/>
        </w:rPr>
        <w:t>n’hésitez pas à partager c</w:t>
      </w:r>
      <w:r>
        <w:rPr>
          <w:rFonts w:asciiTheme="majorHAnsi" w:hAnsiTheme="majorHAnsi" w:cstheme="majorHAnsi"/>
          <w:szCs w:val="24"/>
        </w:rPr>
        <w:t>e lien</w:t>
      </w:r>
      <w:r w:rsidR="00567A0D">
        <w:rPr>
          <w:rFonts w:asciiTheme="majorHAnsi" w:hAnsiTheme="majorHAnsi" w:cstheme="majorHAnsi"/>
          <w:szCs w:val="24"/>
        </w:rPr>
        <w:t xml:space="preserve"> à tous vos amis et contacts ! </w:t>
      </w:r>
      <w:r w:rsidR="00567A0D" w:rsidRPr="00E87546">
        <w:rPr>
          <w:rFonts w:asciiTheme="majorHAnsi" w:hAnsiTheme="majorHAnsi" w:cstheme="majorHAnsi"/>
          <w:b/>
          <w:szCs w:val="24"/>
        </w:rPr>
        <w:t>MERCI !!</w:t>
      </w:r>
    </w:p>
    <w:sectPr w:rsidR="006E4359" w:rsidRPr="00A3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7D65"/>
    <w:multiLevelType w:val="multilevel"/>
    <w:tmpl w:val="A962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4F1A15"/>
    <w:multiLevelType w:val="hybridMultilevel"/>
    <w:tmpl w:val="3620D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750C2"/>
    <w:multiLevelType w:val="multilevel"/>
    <w:tmpl w:val="AC96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BD7B31"/>
    <w:multiLevelType w:val="multilevel"/>
    <w:tmpl w:val="9CA0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1C59F5"/>
    <w:multiLevelType w:val="multilevel"/>
    <w:tmpl w:val="8DF4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3C4203"/>
    <w:multiLevelType w:val="multilevel"/>
    <w:tmpl w:val="47B2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1C"/>
    <w:rsid w:val="00021053"/>
    <w:rsid w:val="00084202"/>
    <w:rsid w:val="000B7C93"/>
    <w:rsid w:val="00131A8B"/>
    <w:rsid w:val="001534BD"/>
    <w:rsid w:val="00154BAD"/>
    <w:rsid w:val="0018324A"/>
    <w:rsid w:val="00211024"/>
    <w:rsid w:val="00244A50"/>
    <w:rsid w:val="0029105D"/>
    <w:rsid w:val="002A67F4"/>
    <w:rsid w:val="002E6168"/>
    <w:rsid w:val="00300C2A"/>
    <w:rsid w:val="00370722"/>
    <w:rsid w:val="003B23D6"/>
    <w:rsid w:val="003D7434"/>
    <w:rsid w:val="003D7C71"/>
    <w:rsid w:val="003E3EB4"/>
    <w:rsid w:val="00400030"/>
    <w:rsid w:val="00406A84"/>
    <w:rsid w:val="004734FB"/>
    <w:rsid w:val="004A6DF4"/>
    <w:rsid w:val="004F3321"/>
    <w:rsid w:val="005475D7"/>
    <w:rsid w:val="005563D6"/>
    <w:rsid w:val="005668B0"/>
    <w:rsid w:val="00567A0D"/>
    <w:rsid w:val="005A5533"/>
    <w:rsid w:val="005E78ED"/>
    <w:rsid w:val="00607994"/>
    <w:rsid w:val="00636944"/>
    <w:rsid w:val="00694B2E"/>
    <w:rsid w:val="006B59FB"/>
    <w:rsid w:val="006E4359"/>
    <w:rsid w:val="006F5DDA"/>
    <w:rsid w:val="007751F9"/>
    <w:rsid w:val="007A3EE3"/>
    <w:rsid w:val="007D764C"/>
    <w:rsid w:val="008031D9"/>
    <w:rsid w:val="00847385"/>
    <w:rsid w:val="008C6D3D"/>
    <w:rsid w:val="00917AF6"/>
    <w:rsid w:val="00943B84"/>
    <w:rsid w:val="00962BA9"/>
    <w:rsid w:val="00970317"/>
    <w:rsid w:val="009B4676"/>
    <w:rsid w:val="00A3351C"/>
    <w:rsid w:val="00A41673"/>
    <w:rsid w:val="00A418A3"/>
    <w:rsid w:val="00A47945"/>
    <w:rsid w:val="00A90B66"/>
    <w:rsid w:val="00AA4077"/>
    <w:rsid w:val="00AA6F94"/>
    <w:rsid w:val="00AD0A91"/>
    <w:rsid w:val="00AE04CE"/>
    <w:rsid w:val="00AF493C"/>
    <w:rsid w:val="00B13AB8"/>
    <w:rsid w:val="00B60457"/>
    <w:rsid w:val="00B65874"/>
    <w:rsid w:val="00B97636"/>
    <w:rsid w:val="00C07078"/>
    <w:rsid w:val="00C74477"/>
    <w:rsid w:val="00CE7639"/>
    <w:rsid w:val="00D617B2"/>
    <w:rsid w:val="00E07974"/>
    <w:rsid w:val="00E46EB7"/>
    <w:rsid w:val="00E87546"/>
    <w:rsid w:val="00ED5A6C"/>
    <w:rsid w:val="00F04784"/>
    <w:rsid w:val="00F057EF"/>
    <w:rsid w:val="00F16973"/>
    <w:rsid w:val="00F23007"/>
    <w:rsid w:val="00F45B34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B49A9-9DF0-411A-A6F2-467DFA0E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DDA"/>
    <w:pPr>
      <w:spacing w:line="276" w:lineRule="auto"/>
      <w:jc w:val="both"/>
    </w:pPr>
    <w:rPr>
      <w:rFonts w:ascii="Calibri" w:eastAsiaTheme="minorEastAsia" w:hAnsi="Calibri"/>
      <w:sz w:val="24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A335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normaltextrun">
    <w:name w:val="normaltextrun"/>
    <w:basedOn w:val="Policepardfaut"/>
    <w:rsid w:val="00A3351C"/>
  </w:style>
  <w:style w:type="character" w:customStyle="1" w:styleId="eop">
    <w:name w:val="eop"/>
    <w:basedOn w:val="Policepardfaut"/>
    <w:rsid w:val="00A3351C"/>
  </w:style>
  <w:style w:type="character" w:styleId="lev">
    <w:name w:val="Strong"/>
    <w:basedOn w:val="Policepardfaut"/>
    <w:uiPriority w:val="22"/>
    <w:qFormat/>
    <w:rsid w:val="00A3351C"/>
    <w:rPr>
      <w:b/>
      <w:bCs/>
    </w:rPr>
  </w:style>
  <w:style w:type="character" w:styleId="Lienhypertexte">
    <w:name w:val="Hyperlink"/>
    <w:basedOn w:val="Policepardfaut"/>
    <w:uiPriority w:val="99"/>
    <w:unhideWhenUsed/>
    <w:rsid w:val="00ED5A6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D5A6C"/>
    <w:rPr>
      <w:color w:val="954F72" w:themeColor="followedHyperlink"/>
      <w:u w:val="single"/>
    </w:rPr>
  </w:style>
  <w:style w:type="character" w:customStyle="1" w:styleId="acopre">
    <w:name w:val="acopre"/>
    <w:basedOn w:val="Policepardfaut"/>
    <w:rsid w:val="00E07974"/>
  </w:style>
  <w:style w:type="character" w:styleId="Accentuation">
    <w:name w:val="Emphasis"/>
    <w:basedOn w:val="Policepardfaut"/>
    <w:uiPriority w:val="20"/>
    <w:qFormat/>
    <w:rsid w:val="00E079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tenir.afm-telethon.fr/poleyolainedekepp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AFM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MELIN, Pascal</dc:creator>
  <cp:keywords/>
  <dc:description/>
  <cp:lastModifiedBy>DUBOIS Marlene</cp:lastModifiedBy>
  <cp:revision>2</cp:revision>
  <dcterms:created xsi:type="dcterms:W3CDTF">2020-12-02T14:19:00Z</dcterms:created>
  <dcterms:modified xsi:type="dcterms:W3CDTF">2020-12-02T14:19:00Z</dcterms:modified>
</cp:coreProperties>
</file>